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B822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附件一：</w:t>
      </w:r>
    </w:p>
    <w:tbl>
      <w:tblPr>
        <w:tblStyle w:val="2"/>
        <w:tblW w:w="15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26"/>
        <w:gridCol w:w="1350"/>
        <w:gridCol w:w="1170"/>
        <w:gridCol w:w="1995"/>
        <w:gridCol w:w="2610"/>
        <w:gridCol w:w="1545"/>
        <w:gridCol w:w="1275"/>
        <w:gridCol w:w="1215"/>
        <w:gridCol w:w="1668"/>
      </w:tblGrid>
      <w:tr w14:paraId="12A4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C84BB">
            <w:pPr>
              <w:keepNext w:val="0"/>
              <w:keepLines w:val="0"/>
              <w:widowControl/>
              <w:suppressLineNumbers w:val="0"/>
              <w:ind w:firstLine="3213" w:firstLineChars="10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梅州市第三人民医院2025年陪护床采购项目清单</w:t>
            </w:r>
          </w:p>
        </w:tc>
      </w:tr>
      <w:tr w14:paraId="2993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600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产品要素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表面涂层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产品材质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产品图样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数量（张）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1A04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5745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陪护床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平时座椅：长 780mm、宽610mm、高 940mm</w:t>
            </w:r>
          </w:p>
          <w:p w14:paraId="717D9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展开成床：长 1900mm、宽610mm、高410mm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A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有头枕、靠背、有扶手，折叠为座椅、展开为床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C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高温烤漆，抗腐蚀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架38*1.5mm钢管，小脚中框靠背22*1.35mm圆管，高速自动弯管机一次成型。头枕、靠背、座椅面采用聚氨酯（PU）材料一体成型（非皮包海绵材料），厚度25mm-30mm。防水、耐磨、耐用、抑菌、易清洁。静音防刮花单向滚轮，方便提取、收纳。方便收展和移动。带防滑扶手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2259330</wp:posOffset>
                  </wp:positionV>
                  <wp:extent cx="1421765" cy="902970"/>
                  <wp:effectExtent l="0" t="0" r="6985" b="1143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309880</wp:posOffset>
                  </wp:positionV>
                  <wp:extent cx="1153160" cy="1286510"/>
                  <wp:effectExtent l="0" t="0" r="8890" b="889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2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2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B296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87A2F"/>
    <w:rsid w:val="374F5359"/>
    <w:rsid w:val="45490EB7"/>
    <w:rsid w:val="4EB27612"/>
    <w:rsid w:val="720E576E"/>
    <w:rsid w:val="7F12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265</Characters>
  <Lines>0</Lines>
  <Paragraphs>0</Paragraphs>
  <TotalTime>6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2025-09-17T07:22:00Z</dcterms:created>
  <dc:creator>DT</dc:creator>
  <cp:lastModifiedBy>大頭</cp:lastModifiedBy>
  <dcterms:modified xsi:type="dcterms:W3CDTF">2025-09-22T08:52:13Z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eyJoZGlkIjoiNzE3Njg4MTE3ODdlODczZDNkNzVkMjI4YmU3NWFiMDIiLCJ1c2VySWQiOiIyMTI1MjM3MTYifQ==</vt:lpwstr>
  </property>
  <property fmtid="{D5CDD505-2E9C-101B-9397-08002B2CF9AE}" pid="4" name="ICV">
    <vt:lpwstr>94F412EF213D4F20ABA8EAC336DA2863_12</vt:lpwstr>
  </property>
</Properties>
</file>